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064" w:rsidRDefault="00C11064" w:rsidP="00D334B9">
      <w:pPr>
        <w:jc w:val="center"/>
        <w:rPr>
          <w:rFonts w:ascii="Segoe UI" w:hAnsi="Segoe UI" w:cs="Segoe UI"/>
          <w:shd w:val="clear" w:color="auto" w:fill="FFFFFF"/>
        </w:rPr>
      </w:pPr>
      <w:r w:rsidRPr="00C11064">
        <w:rPr>
          <w:rFonts w:ascii="Segoe UI" w:hAnsi="Segoe UI" w:cs="Segoe UI"/>
          <w:noProof/>
          <w:shd w:val="clear" w:color="auto" w:fill="FFFFFF"/>
        </w:rPr>
        <w:drawing>
          <wp:inline distT="0" distB="0" distL="0" distR="0">
            <wp:extent cx="3829050" cy="4114800"/>
            <wp:effectExtent l="0" t="0" r="0" b="0"/>
            <wp:docPr id="1" name="Picture 1" descr="C:\Users\PRS\Downloads\25659997_10157019813243345_63460369942727108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S\Downloads\25659997_10157019813243345_6346036994272710834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064" w:rsidRDefault="00C11064">
      <w:pPr>
        <w:rPr>
          <w:rFonts w:ascii="Segoe UI" w:hAnsi="Segoe UI" w:cs="Segoe UI"/>
          <w:shd w:val="clear" w:color="auto" w:fill="FFFFFF"/>
        </w:rPr>
      </w:pPr>
    </w:p>
    <w:p w:rsidR="00215B01" w:rsidRDefault="00215B01">
      <w:pPr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P.R. Subramanian</w:t>
      </w:r>
      <w:r w:rsidR="00B62F5C">
        <w:rPr>
          <w:rFonts w:ascii="Segoe UI" w:hAnsi="Segoe UI" w:cs="Segoe UI"/>
          <w:shd w:val="clear" w:color="auto" w:fill="FFFFFF"/>
        </w:rPr>
        <w:t xml:space="preserve"> (P.R.S.)</w:t>
      </w:r>
      <w:r>
        <w:rPr>
          <w:rFonts w:ascii="Segoe UI" w:hAnsi="Segoe UI" w:cs="Segoe UI"/>
          <w:shd w:val="clear" w:color="auto" w:fill="FFFFFF"/>
        </w:rPr>
        <w:t xml:space="preserve"> is the Chief Financial Officer </w:t>
      </w:r>
      <w:r w:rsidR="004A0455">
        <w:rPr>
          <w:rFonts w:ascii="Segoe UI" w:hAnsi="Segoe UI" w:cs="Segoe UI"/>
          <w:shd w:val="clear" w:color="auto" w:fill="FFFFFF"/>
        </w:rPr>
        <w:t xml:space="preserve">(CFO) </w:t>
      </w:r>
      <w:r>
        <w:rPr>
          <w:rFonts w:ascii="Segoe UI" w:hAnsi="Segoe UI" w:cs="Segoe UI"/>
          <w:shd w:val="clear" w:color="auto" w:fill="FFFFFF"/>
        </w:rPr>
        <w:t xml:space="preserve">and Director of NIIT (USA) </w:t>
      </w:r>
      <w:r w:rsidR="00495B95">
        <w:rPr>
          <w:rFonts w:ascii="Segoe UI" w:hAnsi="Segoe UI" w:cs="Segoe UI"/>
          <w:shd w:val="clear" w:color="auto" w:fill="FFFFFF"/>
        </w:rPr>
        <w:t>Inc.</w:t>
      </w:r>
      <w:r>
        <w:rPr>
          <w:rFonts w:ascii="Segoe UI" w:hAnsi="Segoe UI" w:cs="Segoe UI"/>
          <w:shd w:val="clear" w:color="auto" w:fill="FFFFFF"/>
        </w:rPr>
        <w:t xml:space="preserve">, a multinational company globally recognized for its learning management and training delivery solutions. </w:t>
      </w:r>
      <w:r w:rsidR="00495B95">
        <w:rPr>
          <w:rFonts w:ascii="Segoe UI" w:hAnsi="Segoe UI" w:cs="Segoe UI"/>
          <w:shd w:val="clear" w:color="auto" w:fill="FFFFFF"/>
        </w:rPr>
        <w:t>He</w:t>
      </w:r>
      <w:r>
        <w:rPr>
          <w:rFonts w:ascii="Segoe UI" w:hAnsi="Segoe UI" w:cs="Segoe UI"/>
          <w:shd w:val="clear" w:color="auto" w:fill="FFFFFF"/>
        </w:rPr>
        <w:t xml:space="preserve"> began his career with NIIT in 1990</w:t>
      </w:r>
      <w:r w:rsidR="009C49B7">
        <w:rPr>
          <w:rFonts w:ascii="Segoe UI" w:hAnsi="Segoe UI" w:cs="Segoe UI"/>
          <w:shd w:val="clear" w:color="auto" w:fill="FFFFFF"/>
        </w:rPr>
        <w:t xml:space="preserve"> at their Delhi offices</w:t>
      </w:r>
      <w:r>
        <w:rPr>
          <w:rFonts w:ascii="Segoe UI" w:hAnsi="Segoe UI" w:cs="Segoe UI"/>
          <w:shd w:val="clear" w:color="auto" w:fill="FFFFFF"/>
        </w:rPr>
        <w:t>, ris</w:t>
      </w:r>
      <w:r w:rsidR="009C49B7">
        <w:rPr>
          <w:rFonts w:ascii="Segoe UI" w:hAnsi="Segoe UI" w:cs="Segoe UI"/>
          <w:shd w:val="clear" w:color="auto" w:fill="FFFFFF"/>
        </w:rPr>
        <w:t>ing in ranks to manage the finance and accounts of NIIT’s</w:t>
      </w:r>
      <w:r w:rsidR="00B62F5C">
        <w:rPr>
          <w:rFonts w:ascii="Segoe UI" w:hAnsi="Segoe UI" w:cs="Segoe UI"/>
          <w:shd w:val="clear" w:color="auto" w:fill="FFFFFF"/>
        </w:rPr>
        <w:t xml:space="preserve"> first global operations </w:t>
      </w:r>
      <w:r>
        <w:rPr>
          <w:rFonts w:ascii="Segoe UI" w:hAnsi="Segoe UI" w:cs="Segoe UI"/>
          <w:shd w:val="clear" w:color="auto" w:fill="FFFFFF"/>
        </w:rPr>
        <w:t>in</w:t>
      </w:r>
      <w:r w:rsidR="00B62F5C">
        <w:rPr>
          <w:rFonts w:ascii="Segoe UI" w:hAnsi="Segoe UI" w:cs="Segoe UI"/>
          <w:shd w:val="clear" w:color="auto" w:fill="FFFFFF"/>
        </w:rPr>
        <w:t xml:space="preserve"> the United States</w:t>
      </w:r>
      <w:r>
        <w:rPr>
          <w:rFonts w:ascii="Segoe UI" w:hAnsi="Segoe UI" w:cs="Segoe UI"/>
          <w:shd w:val="clear" w:color="auto" w:fill="FFFFFF"/>
        </w:rPr>
        <w:t>. Through dedication, passion, and his financial expertise,</w:t>
      </w:r>
      <w:r w:rsidR="00B62F5C">
        <w:rPr>
          <w:rFonts w:ascii="Segoe UI" w:hAnsi="Segoe UI" w:cs="Segoe UI"/>
          <w:shd w:val="clear" w:color="auto" w:fill="FFFFFF"/>
        </w:rPr>
        <w:t xml:space="preserve"> </w:t>
      </w:r>
      <w:r w:rsidR="00495B95">
        <w:rPr>
          <w:rFonts w:ascii="Segoe UI" w:hAnsi="Segoe UI" w:cs="Segoe UI"/>
          <w:shd w:val="clear" w:color="auto" w:fill="FFFFFF"/>
        </w:rPr>
        <w:t>he</w:t>
      </w:r>
      <w:r w:rsidR="00B62F5C">
        <w:rPr>
          <w:rFonts w:ascii="Segoe UI" w:hAnsi="Segoe UI" w:cs="Segoe UI"/>
          <w:shd w:val="clear" w:color="auto" w:fill="FFFFFF"/>
        </w:rPr>
        <w:t xml:space="preserve"> has contributed to NIIT’s growth as a global corporation, including its operations in Europe and Asia Pacific</w:t>
      </w:r>
      <w:r>
        <w:rPr>
          <w:rFonts w:ascii="Segoe UI" w:hAnsi="Segoe UI" w:cs="Segoe UI"/>
          <w:shd w:val="clear" w:color="auto" w:fill="FFFFFF"/>
        </w:rPr>
        <w:t xml:space="preserve">. </w:t>
      </w:r>
      <w:r w:rsidR="00495B95">
        <w:rPr>
          <w:rFonts w:ascii="Segoe UI" w:hAnsi="Segoe UI" w:cs="Segoe UI"/>
          <w:shd w:val="clear" w:color="auto" w:fill="FFFFFF"/>
        </w:rPr>
        <w:t>He</w:t>
      </w:r>
      <w:r>
        <w:rPr>
          <w:rFonts w:ascii="Segoe UI" w:hAnsi="Segoe UI" w:cs="Segoe UI"/>
          <w:shd w:val="clear" w:color="auto" w:fill="FFFFFF"/>
        </w:rPr>
        <w:t xml:space="preserve"> has over thirty years of functional and practical e</w:t>
      </w:r>
      <w:r w:rsidR="00B62F5C">
        <w:rPr>
          <w:rFonts w:ascii="Segoe UI" w:hAnsi="Segoe UI" w:cs="Segoe UI"/>
          <w:shd w:val="clear" w:color="auto" w:fill="FFFFFF"/>
        </w:rPr>
        <w:t xml:space="preserve">xperience in corporate accounts, </w:t>
      </w:r>
      <w:r>
        <w:rPr>
          <w:rFonts w:ascii="Segoe UI" w:hAnsi="Segoe UI" w:cs="Segoe UI"/>
          <w:shd w:val="clear" w:color="auto" w:fill="FFFFFF"/>
        </w:rPr>
        <w:t>finance</w:t>
      </w:r>
      <w:r w:rsidR="00B62F5C">
        <w:rPr>
          <w:rFonts w:ascii="Segoe UI" w:hAnsi="Segoe UI" w:cs="Segoe UI"/>
          <w:shd w:val="clear" w:color="auto" w:fill="FFFFFF"/>
        </w:rPr>
        <w:t>, and international taxation</w:t>
      </w:r>
      <w:r>
        <w:rPr>
          <w:rFonts w:ascii="Segoe UI" w:hAnsi="Segoe UI" w:cs="Segoe UI"/>
          <w:shd w:val="clear" w:color="auto" w:fill="FFFFFF"/>
        </w:rPr>
        <w:t xml:space="preserve">, </w:t>
      </w:r>
      <w:r w:rsidR="00B62F5C">
        <w:rPr>
          <w:rFonts w:ascii="Segoe UI" w:hAnsi="Segoe UI" w:cs="Segoe UI"/>
          <w:shd w:val="clear" w:color="auto" w:fill="FFFFFF"/>
        </w:rPr>
        <w:t xml:space="preserve">and is </w:t>
      </w:r>
      <w:r>
        <w:rPr>
          <w:rFonts w:ascii="Segoe UI" w:hAnsi="Segoe UI" w:cs="Segoe UI"/>
          <w:shd w:val="clear" w:color="auto" w:fill="FFFFFF"/>
        </w:rPr>
        <w:t>well recognized and commended for his expertise in mergers and acquisitions</w:t>
      </w:r>
      <w:r w:rsidR="00B62F5C">
        <w:rPr>
          <w:rFonts w:ascii="Segoe UI" w:hAnsi="Segoe UI" w:cs="Segoe UI"/>
          <w:shd w:val="clear" w:color="auto" w:fill="FFFFFF"/>
        </w:rPr>
        <w:t>, as well as spin-offs</w:t>
      </w:r>
      <w:r>
        <w:rPr>
          <w:rFonts w:ascii="Segoe UI" w:hAnsi="Segoe UI" w:cs="Segoe UI"/>
          <w:shd w:val="clear" w:color="auto" w:fill="FFFFFF"/>
        </w:rPr>
        <w:t>.</w:t>
      </w:r>
      <w:r w:rsidR="00B62F5C">
        <w:rPr>
          <w:rFonts w:ascii="Segoe UI" w:hAnsi="Segoe UI" w:cs="Segoe UI"/>
          <w:shd w:val="clear" w:color="auto" w:fill="FFFFFF"/>
        </w:rPr>
        <w:t xml:space="preserve"> Previously, </w:t>
      </w:r>
      <w:r w:rsidR="00495B95">
        <w:rPr>
          <w:rFonts w:ascii="Segoe UI" w:hAnsi="Segoe UI" w:cs="Segoe UI"/>
          <w:shd w:val="clear" w:color="auto" w:fill="FFFFFF"/>
        </w:rPr>
        <w:t>he</w:t>
      </w:r>
      <w:r w:rsidR="00B62F5C">
        <w:rPr>
          <w:rFonts w:ascii="Segoe UI" w:hAnsi="Segoe UI" w:cs="Segoe UI"/>
          <w:shd w:val="clear" w:color="auto" w:fill="FFFFFF"/>
        </w:rPr>
        <w:t xml:space="preserve"> was on the Board of Directors for the Georgia Indo-American Chamber of Commerce and was part of the Executive Committee for TiE Atlanta. </w:t>
      </w:r>
      <w:r w:rsidR="00495B95">
        <w:rPr>
          <w:rFonts w:ascii="Segoe UI" w:hAnsi="Segoe UI" w:cs="Segoe UI"/>
          <w:shd w:val="clear" w:color="auto" w:fill="FFFFFF"/>
        </w:rPr>
        <w:t>He</w:t>
      </w:r>
      <w:r w:rsidR="009C49B7">
        <w:rPr>
          <w:rFonts w:ascii="Segoe UI" w:hAnsi="Segoe UI" w:cs="Segoe UI"/>
          <w:shd w:val="clear" w:color="auto" w:fill="FFFFFF"/>
        </w:rPr>
        <w:t xml:space="preserve"> enjoys exploring and overcoming challenges</w:t>
      </w:r>
      <w:r w:rsidR="004A0455">
        <w:rPr>
          <w:rFonts w:ascii="Segoe UI" w:hAnsi="Segoe UI" w:cs="Segoe UI"/>
          <w:shd w:val="clear" w:color="auto" w:fill="FFFFFF"/>
        </w:rPr>
        <w:t xml:space="preserve"> relating to business growth and sustainability</w:t>
      </w:r>
      <w:r w:rsidR="00495B95">
        <w:rPr>
          <w:rFonts w:ascii="Segoe UI" w:hAnsi="Segoe UI" w:cs="Segoe UI"/>
          <w:shd w:val="clear" w:color="auto" w:fill="FFFFFF"/>
        </w:rPr>
        <w:t>, making</w:t>
      </w:r>
      <w:r w:rsidR="004A0455">
        <w:rPr>
          <w:rFonts w:ascii="Segoe UI" w:hAnsi="Segoe UI" w:cs="Segoe UI"/>
          <w:shd w:val="clear" w:color="auto" w:fill="FFFFFF"/>
        </w:rPr>
        <w:t xml:space="preserve"> him proficient</w:t>
      </w:r>
      <w:r w:rsidR="009C49B7">
        <w:rPr>
          <w:rFonts w:ascii="Segoe UI" w:hAnsi="Segoe UI" w:cs="Segoe UI"/>
          <w:shd w:val="clear" w:color="auto" w:fill="FFFFFF"/>
        </w:rPr>
        <w:t xml:space="preserve"> in the field of financial diversification</w:t>
      </w:r>
      <w:r w:rsidR="004A0455">
        <w:rPr>
          <w:rFonts w:ascii="Segoe UI" w:hAnsi="Segoe UI" w:cs="Segoe UI"/>
          <w:shd w:val="clear" w:color="auto" w:fill="FFFFFF"/>
        </w:rPr>
        <w:t xml:space="preserve"> and corporate strategy</w:t>
      </w:r>
      <w:r w:rsidR="009C49B7">
        <w:rPr>
          <w:rFonts w:ascii="Segoe UI" w:hAnsi="Segoe UI" w:cs="Segoe UI"/>
          <w:shd w:val="clear" w:color="auto" w:fill="FFFFFF"/>
        </w:rPr>
        <w:t xml:space="preserve">. </w:t>
      </w:r>
    </w:p>
    <w:p w:rsidR="00AC59AB" w:rsidRDefault="00AC59AB"/>
    <w:sectPr w:rsidR="00AC5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01"/>
    <w:rsid w:val="00215B01"/>
    <w:rsid w:val="00495B95"/>
    <w:rsid w:val="004A0455"/>
    <w:rsid w:val="009C49B7"/>
    <w:rsid w:val="00A46E7B"/>
    <w:rsid w:val="00AC59AB"/>
    <w:rsid w:val="00B62F5C"/>
    <w:rsid w:val="00C11064"/>
    <w:rsid w:val="00D3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687CC"/>
  <w15:chartTrackingRefBased/>
  <w15:docId w15:val="{732B7FC0-99F7-4C3C-8034-8E9E198F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R Subramanian</dc:creator>
  <cp:keywords/>
  <dc:description/>
  <cp:lastModifiedBy>P R Subramanian</cp:lastModifiedBy>
  <cp:revision>3</cp:revision>
  <dcterms:created xsi:type="dcterms:W3CDTF">2019-05-22T23:42:00Z</dcterms:created>
  <dcterms:modified xsi:type="dcterms:W3CDTF">2019-05-23T00:29:00Z</dcterms:modified>
</cp:coreProperties>
</file>