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CD4" w:rsidRPr="00827CD4" w:rsidRDefault="00827CD4" w:rsidP="00827CD4">
      <w:pPr>
        <w:spacing w:after="0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noProof/>
          <w:color w:val="000000"/>
          <w:sz w:val="24"/>
          <w:szCs w:val="24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43305" cy="1365250"/>
            <wp:effectExtent l="19050" t="0" r="4445" b="0"/>
            <wp:wrapSquare wrapText="bothSides"/>
            <wp:docPr id="12" name="Picture 1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36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7CD4">
        <w:rPr>
          <w:rFonts w:cstheme="minorHAnsi"/>
          <w:b/>
          <w:color w:val="000000"/>
          <w:sz w:val="24"/>
          <w:szCs w:val="24"/>
        </w:rPr>
        <w:t>Mr. Milton Chambliss</w:t>
      </w:r>
    </w:p>
    <w:p w:rsidR="00827CD4" w:rsidRPr="00827CD4" w:rsidRDefault="00827CD4" w:rsidP="00827CD4">
      <w:pPr>
        <w:spacing w:after="0"/>
        <w:rPr>
          <w:rFonts w:cstheme="minorHAnsi"/>
          <w:b/>
          <w:color w:val="000000"/>
          <w:sz w:val="24"/>
          <w:szCs w:val="24"/>
        </w:rPr>
      </w:pPr>
      <w:r w:rsidRPr="00827CD4">
        <w:rPr>
          <w:rFonts w:cstheme="minorHAnsi"/>
          <w:b/>
          <w:color w:val="000000"/>
          <w:sz w:val="24"/>
          <w:szCs w:val="24"/>
        </w:rPr>
        <w:t>Regional Director [USIACC SE Atlanta Region]</w:t>
      </w:r>
    </w:p>
    <w:p w:rsidR="00827CD4" w:rsidRPr="00827CD4" w:rsidRDefault="00827CD4" w:rsidP="00827CD4">
      <w:pPr>
        <w:shd w:val="clear" w:color="auto" w:fill="FFFFFF"/>
        <w:spacing w:after="0"/>
        <w:rPr>
          <w:rFonts w:cstheme="minorHAnsi"/>
          <w:color w:val="000000"/>
          <w:sz w:val="24"/>
          <w:szCs w:val="24"/>
        </w:rPr>
      </w:pPr>
    </w:p>
    <w:p w:rsidR="00827CD4" w:rsidRPr="00827CD4" w:rsidRDefault="00827CD4" w:rsidP="00827CD4">
      <w:pPr>
        <w:shd w:val="clear" w:color="auto" w:fill="FFFFFF"/>
        <w:spacing w:after="0"/>
        <w:rPr>
          <w:rFonts w:cstheme="minorHAnsi"/>
          <w:color w:val="000000"/>
          <w:sz w:val="24"/>
          <w:szCs w:val="24"/>
        </w:rPr>
      </w:pPr>
      <w:r w:rsidRPr="00827CD4">
        <w:rPr>
          <w:rFonts w:cstheme="minorHAnsi"/>
          <w:color w:val="000000"/>
          <w:sz w:val="24"/>
          <w:szCs w:val="24"/>
        </w:rPr>
        <w:t xml:space="preserve">Mr. Milton Chambliss, </w:t>
      </w:r>
      <w:proofErr w:type="spellStart"/>
      <w:r w:rsidRPr="00827CD4">
        <w:rPr>
          <w:rFonts w:cstheme="minorHAnsi"/>
          <w:color w:val="000000"/>
          <w:sz w:val="24"/>
          <w:szCs w:val="24"/>
        </w:rPr>
        <w:t>CEcD</w:t>
      </w:r>
      <w:proofErr w:type="spellEnd"/>
      <w:r w:rsidRPr="00827CD4">
        <w:rPr>
          <w:rFonts w:cstheme="minorHAnsi"/>
          <w:color w:val="000000"/>
          <w:sz w:val="24"/>
          <w:szCs w:val="24"/>
        </w:rPr>
        <w:t xml:space="preserve"> is a certified Economic Developer by the International Economic Development Council. He presently serves as the Executive Director for the </w:t>
      </w:r>
      <w:proofErr w:type="spellStart"/>
      <w:r w:rsidRPr="00827CD4">
        <w:rPr>
          <w:rFonts w:cstheme="minorHAnsi"/>
          <w:color w:val="000000"/>
          <w:sz w:val="24"/>
          <w:szCs w:val="24"/>
        </w:rPr>
        <w:t>Clairborne</w:t>
      </w:r>
      <w:proofErr w:type="spellEnd"/>
      <w:r w:rsidRPr="00827CD4">
        <w:rPr>
          <w:rFonts w:cstheme="minorHAnsi"/>
          <w:color w:val="000000"/>
          <w:sz w:val="24"/>
          <w:szCs w:val="24"/>
        </w:rPr>
        <w:t xml:space="preserve"> County Economic Development District where he has successfully managed development resulting in over 100 million dollars in new business development and the creation of over 2,000 new jobs in Mississippi. </w:t>
      </w:r>
    </w:p>
    <w:p w:rsidR="00827CD4" w:rsidRPr="00827CD4" w:rsidRDefault="00827CD4" w:rsidP="00827CD4">
      <w:pPr>
        <w:shd w:val="clear" w:color="auto" w:fill="FFFFFF"/>
        <w:spacing w:after="0"/>
        <w:rPr>
          <w:rFonts w:cstheme="minorHAnsi"/>
          <w:color w:val="000000"/>
          <w:sz w:val="24"/>
          <w:szCs w:val="24"/>
        </w:rPr>
      </w:pPr>
    </w:p>
    <w:p w:rsidR="00827CD4" w:rsidRPr="00827CD4" w:rsidRDefault="00827CD4" w:rsidP="00827CD4">
      <w:pPr>
        <w:shd w:val="clear" w:color="auto" w:fill="FFFFFF"/>
        <w:spacing w:after="0"/>
        <w:rPr>
          <w:rFonts w:cstheme="minorHAnsi"/>
          <w:color w:val="000000"/>
          <w:sz w:val="24"/>
          <w:szCs w:val="24"/>
        </w:rPr>
      </w:pPr>
      <w:r w:rsidRPr="00827CD4">
        <w:rPr>
          <w:rFonts w:cstheme="minorHAnsi"/>
          <w:color w:val="000000"/>
          <w:sz w:val="24"/>
          <w:szCs w:val="24"/>
        </w:rPr>
        <w:t xml:space="preserve">He has also participated in the development of the Mississippi Space Commerce Initiative for NASA at </w:t>
      </w:r>
      <w:proofErr w:type="spellStart"/>
      <w:r w:rsidRPr="00827CD4">
        <w:rPr>
          <w:rFonts w:cstheme="minorHAnsi"/>
          <w:color w:val="000000"/>
          <w:sz w:val="24"/>
          <w:szCs w:val="24"/>
        </w:rPr>
        <w:t>Stennis</w:t>
      </w:r>
      <w:proofErr w:type="spellEnd"/>
      <w:r w:rsidRPr="00827CD4">
        <w:rPr>
          <w:rFonts w:cstheme="minorHAnsi"/>
          <w:color w:val="000000"/>
          <w:sz w:val="24"/>
          <w:szCs w:val="24"/>
        </w:rPr>
        <w:t xml:space="preserve"> Space Center where he managed commercial operations.</w:t>
      </w:r>
    </w:p>
    <w:p w:rsidR="00E27DFE" w:rsidRPr="00827CD4" w:rsidRDefault="00E27DFE" w:rsidP="00827CD4">
      <w:pPr>
        <w:rPr>
          <w:rFonts w:cstheme="minorHAnsi"/>
          <w:szCs w:val="24"/>
        </w:rPr>
      </w:pPr>
    </w:p>
    <w:sectPr w:rsidR="00E27DFE" w:rsidRPr="00827CD4" w:rsidSect="001A6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Helvetica World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C757B3"/>
    <w:rsid w:val="00024567"/>
    <w:rsid w:val="00091232"/>
    <w:rsid w:val="000D1F96"/>
    <w:rsid w:val="0013023E"/>
    <w:rsid w:val="00177459"/>
    <w:rsid w:val="00191349"/>
    <w:rsid w:val="001A61F7"/>
    <w:rsid w:val="002069DD"/>
    <w:rsid w:val="00256423"/>
    <w:rsid w:val="00286B0C"/>
    <w:rsid w:val="00297E7B"/>
    <w:rsid w:val="002C193A"/>
    <w:rsid w:val="002D7DA8"/>
    <w:rsid w:val="0031094B"/>
    <w:rsid w:val="003A0250"/>
    <w:rsid w:val="003A0C1B"/>
    <w:rsid w:val="00457E56"/>
    <w:rsid w:val="004B17D0"/>
    <w:rsid w:val="004B3EDF"/>
    <w:rsid w:val="004B71BB"/>
    <w:rsid w:val="004F1E2C"/>
    <w:rsid w:val="005C2F31"/>
    <w:rsid w:val="005D3500"/>
    <w:rsid w:val="005D5C71"/>
    <w:rsid w:val="00625F04"/>
    <w:rsid w:val="00635854"/>
    <w:rsid w:val="00635B0A"/>
    <w:rsid w:val="006663B4"/>
    <w:rsid w:val="006A053E"/>
    <w:rsid w:val="00737EC9"/>
    <w:rsid w:val="00776B18"/>
    <w:rsid w:val="008052F2"/>
    <w:rsid w:val="00827CD4"/>
    <w:rsid w:val="00831E8F"/>
    <w:rsid w:val="008405FE"/>
    <w:rsid w:val="00843ACB"/>
    <w:rsid w:val="00856604"/>
    <w:rsid w:val="008A603C"/>
    <w:rsid w:val="0091714F"/>
    <w:rsid w:val="00995F65"/>
    <w:rsid w:val="00A42244"/>
    <w:rsid w:val="00A7193A"/>
    <w:rsid w:val="00A92C87"/>
    <w:rsid w:val="00AB1FED"/>
    <w:rsid w:val="00AC69A6"/>
    <w:rsid w:val="00AD0C1B"/>
    <w:rsid w:val="00AF5E30"/>
    <w:rsid w:val="00B37E5B"/>
    <w:rsid w:val="00B867D9"/>
    <w:rsid w:val="00BA3296"/>
    <w:rsid w:val="00BB5BC4"/>
    <w:rsid w:val="00C54ADE"/>
    <w:rsid w:val="00C757B3"/>
    <w:rsid w:val="00CA0B2B"/>
    <w:rsid w:val="00D06784"/>
    <w:rsid w:val="00D41535"/>
    <w:rsid w:val="00D75082"/>
    <w:rsid w:val="00DD381F"/>
    <w:rsid w:val="00DD72A7"/>
    <w:rsid w:val="00E24B5C"/>
    <w:rsid w:val="00E27DFE"/>
    <w:rsid w:val="00E96734"/>
    <w:rsid w:val="00EB457A"/>
    <w:rsid w:val="00F66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1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E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A0B2D-6474-40E7-A99F-01518F55F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Muri</dc:creator>
  <cp:lastModifiedBy>gowda</cp:lastModifiedBy>
  <cp:revision>2</cp:revision>
  <cp:lastPrinted>2018-04-02T20:45:00Z</cp:lastPrinted>
  <dcterms:created xsi:type="dcterms:W3CDTF">2018-11-19T06:49:00Z</dcterms:created>
  <dcterms:modified xsi:type="dcterms:W3CDTF">2018-11-19T06:49:00Z</dcterms:modified>
</cp:coreProperties>
</file>